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bookmarkStart w:id="0" w:name="_GoBack"/>
      <w:bookmarkEnd w:id="0"/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Królestwo Polskie, Wielkie Księstwo Poznańskie, Galicja, autonomia, </w:t>
            </w:r>
            <w:r>
              <w:lastRenderedPageBreak/>
              <w:t>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Królestwo Polskie, Wielkie Księstwo Poznańskie, Galicję, Rzeczpospolitą </w:t>
            </w:r>
            <w:r>
              <w:lastRenderedPageBreak/>
              <w:t>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autonomię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przyczyny </w:t>
            </w:r>
            <w:r>
              <w:lastRenderedPageBreak/>
              <w:t>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znaczenie oświaty, kultury i 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lastRenderedPageBreak/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analizuje różne postawy ­Polaków </w:t>
            </w:r>
            <w:r>
              <w:br/>
              <w:t xml:space="preserve">w zaborze rosyjskim, potrafi </w:t>
            </w:r>
            <w:r>
              <w:lastRenderedPageBreak/>
              <w:t>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rezultat zmagań 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>wojennych w 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polskich polityków; wobec 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stosunek Chłopickiego do powstania i rozumie wpływ poglądów dyktatora na podjęte 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Noc paskiewiczowska.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noc paskiewiczowska,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Hipolita Cegielskiego, Edwarda </w:t>
            </w:r>
            <w:r>
              <w:lastRenderedPageBreak/>
              <w:t>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manipulację władz austriackich prowadzącą do rzezi </w:t>
            </w:r>
            <w:r>
              <w:lastRenderedPageBreak/>
              <w:t>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dostrzega zmiany w celach 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główne </w:t>
            </w:r>
            <w:r>
              <w:lastRenderedPageBreak/>
              <w:t xml:space="preserve">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rozwój </w:t>
            </w:r>
            <w:r>
              <w:lastRenderedPageBreak/>
              <w:t>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czynniki, które </w:t>
            </w:r>
            <w:r>
              <w:lastRenderedPageBreak/>
              <w:t>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lastRenderedPageBreak/>
              <w:t>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</w:t>
            </w:r>
            <w:r>
              <w:lastRenderedPageBreak/>
              <w:t>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lastRenderedPageBreak/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ziemie 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krótko opisuje </w:t>
            </w:r>
            <w:r>
              <w:lastRenderedPageBreak/>
              <w:t>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zmiany przyniósł w Europie 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wyjaśnia rolę postanowień kongresu wiedeńskiego w historii Europy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lastRenderedPageBreak/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tapy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Camilla Cavoura,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konsekwencje wojny krymskiej dla 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porównuje rolę Garibaldiego i Caovura </w:t>
            </w:r>
            <w:r>
              <w:br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lastRenderedPageBreak/>
              <w:t>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 xml:space="preserve">wie, kiedy trwała wojna </w:t>
            </w:r>
            <w:r>
              <w:rPr>
                <w:spacing w:val="-6"/>
              </w:rPr>
              <w:lastRenderedPageBreak/>
              <w:t>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Jednoczenie się krajów w Europie.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pozaeuropejskie 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Abrahama Lincolna, </w:t>
            </w:r>
            <w:r>
              <w:lastRenderedPageBreak/>
              <w:t>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społeczeństwo drugiej połowy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polegała tzw. odwilż posewastopolska;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</w:t>
            </w:r>
            <w:r>
              <w:lastRenderedPageBreak/>
              <w:t xml:space="preserve">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 xml:space="preserve">z okresu dwóch powstań – listopadowego </w:t>
            </w:r>
            <w:r>
              <w:lastRenderedPageBreak/>
              <w:t>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Walka z niemiecką 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przejawy germanizacji w dziedzinach kultury, </w:t>
            </w:r>
            <w:r>
              <w:lastRenderedPageBreak/>
              <w:t>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polsko-</w:t>
            </w:r>
            <w: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zjednoczenia Niemiec na politykę władz </w:t>
            </w:r>
            <w:r>
              <w:lastRenderedPageBreak/>
              <w:t>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sytuację Polaków w zaborze pruskim i rosyjskim 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 xml:space="preserve">Lekcja powtórzeniowa. Druga połowa XIX wieku (sytuacja ziem </w:t>
            </w:r>
            <w:r>
              <w:lastRenderedPageBreak/>
              <w:t>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narodowościowa, społeczna i 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 obszary poszczególnych </w:t>
            </w:r>
            <w:r>
              <w:lastRenderedPageBreak/>
              <w:t>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formy rusyfikacji </w:t>
            </w:r>
            <w:r>
              <w:lastRenderedPageBreak/>
              <w:t>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przyczyny i skutki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formy walki </w:t>
            </w:r>
            <w:r>
              <w:lastRenderedPageBreak/>
              <w:t>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wpływ zaborów na kształtowanie się nowoczesnego narodu </w:t>
            </w:r>
            <w:r>
              <w:lastRenderedPageBreak/>
              <w:t>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rozumie wpływ stosunków międzynarodowy</w:t>
            </w:r>
            <w:r>
              <w:lastRenderedPageBreak/>
              <w:t xml:space="preserve">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najlepiej rozwinięte pod względem 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znaczenie osiągnięć technicznych: elektryczności, 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Thomasa Alvy Edisona, braci </w:t>
            </w:r>
            <w:r>
              <w:lastRenderedPageBreak/>
              <w:t>Lumière,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Państwa 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ideologii narodowej 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26.</w:t>
            </w:r>
            <w:r>
              <w:tab/>
              <w:t xml:space="preserve">Partie polityczne </w:t>
            </w:r>
            <w:r>
              <w:br/>
            </w:r>
            <w:r>
              <w:lastRenderedPageBreak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wie, co to jest nowoczesna </w:t>
            </w:r>
            <w:r>
              <w:lastRenderedPageBreak/>
              <w:t>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 xml:space="preserve">opisuje proces kształtowaia się </w:t>
            </w:r>
            <w:r>
              <w:rPr>
                <w:spacing w:val="-4"/>
              </w:rPr>
              <w:lastRenderedPageBreak/>
              <w:t>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ukształtowania się </w:t>
            </w:r>
            <w:r>
              <w:lastRenderedPageBreak/>
              <w:t xml:space="preserve">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wyjaśnia na czym polegało kształtowanie </w:t>
            </w:r>
            <w:r>
              <w:lastRenderedPageBreak/>
              <w:t>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wskazuje genezę poszczególnych </w:t>
            </w:r>
            <w:r>
              <w:lastRenderedPageBreak/>
              <w:t>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 powiązania z tendencjami ogólnoświato­wymi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manewrowa 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wymienia kraje </w:t>
            </w:r>
            <w:r>
              <w:rPr>
                <w:spacing w:val="-1"/>
              </w:rPr>
              <w:lastRenderedPageBreak/>
              <w:t>walczące w I wojnie światowej 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wpływ położenia geograficznego Niemiec na ich sytuację </w:t>
            </w:r>
            <w:r>
              <w:lastRenderedPageBreak/>
              <w:t>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wpływ nowych rodzajów broni na przebieg </w:t>
            </w:r>
            <w:r>
              <w:lastRenderedPageBreak/>
              <w:t>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polskie formacje zbrojne </w:t>
            </w:r>
            <w:r>
              <w:lastRenderedPageBreak/>
              <w:t>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 xml:space="preserve">wie, dlaczego I wojna światowa oznaczała dla </w:t>
            </w:r>
            <w:r>
              <w:rPr>
                <w:spacing w:val="-4"/>
              </w:rPr>
              <w:lastRenderedPageBreak/>
              <w:t>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</w:t>
            </w:r>
            <w:r>
              <w:lastRenderedPageBreak/>
              <w:t>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wpływ sytuacji </w:t>
            </w:r>
            <w:r>
              <w:lastRenderedPageBreak/>
              <w:t>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Woodrowa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postanowienia 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kiedy Polska </w:t>
            </w:r>
            <w:r>
              <w:lastRenderedPageBreak/>
              <w:t>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Józefa Piłsudskiego, Romana Dmowskiego, Włodzimierza Lenina, Woodrowa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w jakich okolicznościach doszło do odzyskania niepodległości przez </w:t>
            </w:r>
            <w:r>
              <w:lastRenderedPageBreak/>
              <w:t>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</w:t>
            </w:r>
            <w:r>
              <w:lastRenderedPageBreak/>
              <w:t xml:space="preserve">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datę dojścia faszystów do władzy </w:t>
            </w:r>
            <w:r>
              <w:lastRenderedPageBreak/>
              <w:t>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</w:t>
            </w:r>
            <w:r>
              <w:lastRenderedPageBreak/>
              <w:t>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Anschluss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przyczyny </w:t>
            </w:r>
            <w:r>
              <w:lastRenderedPageBreak/>
              <w:t>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wymienia przyczny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postanowień traktatu wersalskiego na zmiany polityczne w Europie i politykę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powstania i wojny, które doprowadziły do </w:t>
            </w:r>
            <w:r>
              <w:lastRenderedPageBreak/>
              <w:t>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lastRenderedPageBreak/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poglądy Dmowskiego </w:t>
            </w:r>
            <w:r>
              <w:lastRenderedPageBreak/>
              <w:t>i Piłsudskiego w sprawiepolskich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wojny z bolszewikami dla kształtowania się </w:t>
            </w:r>
            <w:r>
              <w:lastRenderedPageBreak/>
              <w:t>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Społeczeństwo 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mniejszości narodowe 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rozmieszczenie mniejszości 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życie na 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48. Dorobek kulturalny i naukowy 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walczono z analfabetyzmem;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na czym polegał </w:t>
            </w:r>
            <w:r>
              <w:lastRenderedPageBreak/>
              <w:t>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nazwiska najwybitniej szyna twórców 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przyczyny rozwoju kultury masowej i jej znaczenie dla młodego państwa </w:t>
            </w:r>
            <w:r>
              <w:lastRenderedPageBreak/>
              <w:t>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dokonania Polaków na polu nauki i techniki </w:t>
            </w:r>
            <w:r>
              <w:lastRenderedPageBreak/>
              <w:t>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Polityka zagraniczna  marszałka 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 xml:space="preserve">Żądania III Rzeszy wobec </w:t>
            </w:r>
            <w:r>
              <w:lastRenderedPageBreak/>
              <w:t>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głowne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gówne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99" w:rsidRDefault="007F5A99" w:rsidP="00285D6F">
      <w:pPr>
        <w:spacing w:after="0" w:line="240" w:lineRule="auto"/>
      </w:pPr>
      <w:r>
        <w:separator/>
      </w:r>
    </w:p>
  </w:endnote>
  <w:endnote w:type="continuationSeparator" w:id="0">
    <w:p w:rsidR="007F5A99" w:rsidRDefault="007F5A9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2000603040000020004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2000606040000020004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2000606040000020004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740BE2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6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8l9AEAAC8EAAAOAAAAZHJzL2Uyb0RvYy54bWysU8tuEzEU3SPxD5b3ZCYpqcgoky5ahU0F&#10;ES0f4HjsxKpf8jWZCTsW/Bn8F9eeBwWqSiA2I9n3nnPPOb6zvuqMJicRQDlb0/mspERY7hplDzX9&#10;eL999YYSiMw2TDsranoWQK82L1+sW1+JhTs63YhAkMRC1fqaHmP0VVEAPwrDYOa8sFiULhgW8RgO&#10;RRNYi+xGF4uyvCxaFxofHBcAeHvTF+km80speHwvJYhIdE1RW8zfkL/79C02a1YdAvNHxQcZ7B9U&#10;GKYsDp2oblhk5FNQf1AZxYMDJ+OMO1M4KRUX2QO6mZe/ubk7Mi+yFwwH/BQT/D9a/u60C0Q1Nb2k&#10;xDKDT/T9y7ev/LNVDwRzhei0ssq1Z3KRwmo9VIi5truQ7PLO3vlbxx8Aa8UvxXQA37d1MpjUjn5J&#10;l8M/T+GLLhKOl6vl6+XFAt+Ij7WCVSPQB4hvhTMoCfANUVLKhVXsdAsxjWbV2JKutSUtbuOqXJa5&#10;DdBEs1VapyKEw/5aB3JiuBPbcjXHoT3FozYk1Haw1LvIfuJZi37AByExNtQ97yekhRUTLeNc2Dgf&#10;eLXF7gSTKGECDtKeAw79CSryMv8NeELkyc7GCWyUdeEp2bEbJcu+f0yg950i2LvmvAvja+NW5vCH&#10;Pyit/eNzhv/8zzc/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HSL7yX0AQAALwQAAA4AAAAAAAAAAAAAAAAALgIAAGRycy9l&#10;Mm9Eb2MueG1sUEsBAi0AFAAGAAgAAAAhAKdu3a/bAAAABgEAAA8AAAAAAAAAAAAAAAAATgQAAGRy&#10;cy9kb3ducmV2LnhtbFBLBQYAAAAABAAEAPMAAABWBQAAAAA=&#10;" strokecolor="#f09120" strokeweight="1.5pt">
              <o:lock v:ext="edit" shapetype="f"/>
            </v:line>
          </w:pict>
        </mc:Fallback>
      </mc:AlternateConten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732BF">
      <w:rPr>
        <w:color w:val="003892"/>
      </w:rPr>
      <w:t>Anita Plumińska-Mieloch</w:t>
    </w:r>
  </w:p>
  <w:p w:rsidR="00EE01FE" w:rsidRDefault="00740BE2" w:rsidP="00EE01FE">
    <w:pPr>
      <w:pStyle w:val="Stopka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E01FE" w:rsidRDefault="007F5A9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  <w:t xml:space="preserve">    </w:t>
    </w:r>
    <w:r w:rsidR="00EE01FE">
      <w:tab/>
    </w:r>
    <w:r w:rsidR="00EE01FE">
      <w:tab/>
    </w:r>
    <w:r w:rsidR="00EE01FE">
      <w:tab/>
    </w:r>
    <w:r w:rsidR="00EE01FE">
      <w:tab/>
    </w:r>
    <w:r w:rsidR="0083577E">
      <w:t xml:space="preserve"> </w:t>
    </w:r>
    <w:r w:rsidR="00EE01FE"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40BE2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99" w:rsidRDefault="007F5A99" w:rsidP="00285D6F">
      <w:pPr>
        <w:spacing w:after="0" w:line="240" w:lineRule="auto"/>
      </w:pPr>
      <w:r>
        <w:separator/>
      </w:r>
    </w:p>
  </w:footnote>
  <w:footnote w:type="continuationSeparator" w:id="0">
    <w:p w:rsidR="007F5A99" w:rsidRDefault="007F5A9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393D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BAC-991D-4311-A429-0D27297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Ireneusz Świątkiewicz</cp:lastModifiedBy>
  <cp:revision>2</cp:revision>
  <dcterms:created xsi:type="dcterms:W3CDTF">2018-03-01T11:15:00Z</dcterms:created>
  <dcterms:modified xsi:type="dcterms:W3CDTF">2018-03-01T11:15:00Z</dcterms:modified>
</cp:coreProperties>
</file>